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A" w:rsidRDefault="004933CA" w:rsidP="0038787E"/>
    <w:p w:rsidR="004933CA" w:rsidRPr="0038787E" w:rsidRDefault="004933CA" w:rsidP="0038787E"/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Тайняшевский сельсовет муниципального </w:t>
      </w:r>
    </w:p>
    <w:p w:rsidR="004933CA" w:rsidRPr="00B4437B" w:rsidRDefault="004933CA" w:rsidP="00AB123B">
      <w:pPr>
        <w:pStyle w:val="3"/>
        <w:rPr>
          <w:rFonts w:ascii="Times New Roman" w:hAnsi="Times New Roman" w:cs="Times New Roman"/>
          <w:b w:val="0"/>
          <w:bCs w:val="0"/>
          <w:caps/>
          <w:spacing w:val="-2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>района Чекмагушевский  район Республики Башкортостан</w:t>
      </w:r>
    </w:p>
    <w:p w:rsidR="004933CA" w:rsidRPr="00B4437B" w:rsidRDefault="004933CA" w:rsidP="00AB123B">
      <w:pPr>
        <w:pStyle w:val="31"/>
        <w:tabs>
          <w:tab w:val="left" w:pos="809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ab/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437B">
        <w:rPr>
          <w:rFonts w:ascii="Times New Roman" w:hAnsi="Times New Roman" w:cs="Times New Roman"/>
          <w:caps/>
          <w:sz w:val="28"/>
          <w:szCs w:val="28"/>
        </w:rPr>
        <w:t>к а р а р                                         р е ш е н и е</w:t>
      </w:r>
    </w:p>
    <w:p w:rsidR="004933CA" w:rsidRPr="00B4437B" w:rsidRDefault="00B44EC5" w:rsidP="00AB123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hyperlink r:id="rId7" w:history="1">
        <w:r w:rsidR="004933CA" w:rsidRPr="00B4437B">
          <w:rPr>
            <w:rStyle w:val="a7"/>
            <w:b w:val="0"/>
            <w:bCs w:val="0"/>
            <w:color w:val="000000"/>
            <w:sz w:val="28"/>
            <w:szCs w:val="28"/>
          </w:rPr>
          <w:t xml:space="preserve">"О порядке формирования, ведения, обязательного опубликования перечня муниципального имущества  сельского поселения Тайняшевский </w:t>
        </w:r>
        <w:r w:rsidR="004933CA" w:rsidRPr="00B4437B">
          <w:rPr>
            <w:rStyle w:val="a7"/>
            <w:b w:val="0"/>
            <w:bCs w:val="0"/>
            <w:color w:val="000000"/>
            <w:sz w:val="28"/>
            <w:szCs w:val="28"/>
            <w:shd w:val="clear" w:color="auto" w:fill="FFFFFF"/>
          </w:rPr>
          <w:t>с</w:t>
        </w:r>
        <w:r w:rsidR="004933CA" w:rsidRPr="00B4437B">
          <w:rPr>
            <w:rStyle w:val="a7"/>
            <w:b w:val="0"/>
            <w:bCs w:val="0"/>
            <w:color w:val="000000"/>
            <w:sz w:val="28"/>
            <w:szCs w:val="28"/>
          </w:rPr>
          <w:t>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4933CA" w:rsidRPr="00B4437B" w:rsidRDefault="004933CA" w:rsidP="00AB123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4437B"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9" w:history="1">
        <w:r w:rsidRPr="00B4437B">
          <w:rPr>
            <w:rStyle w:val="a7"/>
            <w:color w:val="000000"/>
            <w:sz w:val="28"/>
            <w:szCs w:val="28"/>
          </w:rPr>
          <w:t>Законом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 декабря 2007 года № 511-з  "О развитии малого и среднего предпринимательства в Республике Башкортостан", </w:t>
      </w:r>
      <w:hyperlink r:id="rId10" w:history="1">
        <w:r w:rsidRPr="00B4437B">
          <w:rPr>
            <w:rStyle w:val="a7"/>
            <w:color w:val="000000"/>
            <w:sz w:val="28"/>
            <w:szCs w:val="28"/>
          </w:rPr>
          <w:t>постановлением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                9 декабря 2008 года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сельского поселения Тайняшевский сельсовет муниципального района Чекмагушевский район Республики Башкортостан решил: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hyperlink r:id="rId11" w:anchor="sub_1000#sub_1000" w:history="1">
        <w:r w:rsidRPr="00B4437B">
          <w:rPr>
            <w:rStyle w:val="a7"/>
            <w:sz w:val="28"/>
            <w:szCs w:val="28"/>
          </w:rPr>
          <w:t>Порядок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Тайняшевский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B4437B">
        <w:rPr>
          <w:rFonts w:ascii="Times New Roman" w:hAnsi="Times New Roman" w:cs="Times New Roman"/>
          <w:sz w:val="28"/>
          <w:szCs w:val="28"/>
        </w:rPr>
        <w:t>2.Администрации сельского поселения Тайняшевский сельсовет муниципального района Чекмагушевский район Республики Башкортостан обеспечить формирование, ведение и опубликование перечня.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B4437B">
        <w:rPr>
          <w:rFonts w:ascii="Times New Roman" w:hAnsi="Times New Roman" w:cs="Times New Roman"/>
          <w:sz w:val="28"/>
          <w:szCs w:val="28"/>
        </w:rPr>
        <w:t xml:space="preserve">3.Настоящее решение подлежит </w:t>
      </w:r>
      <w:hyperlink r:id="rId12" w:history="1">
        <w:r w:rsidRPr="00B4437B">
          <w:rPr>
            <w:rStyle w:val="a7"/>
            <w:color w:val="000000"/>
            <w:sz w:val="28"/>
            <w:szCs w:val="28"/>
          </w:rPr>
          <w:t>обнародованию</w:t>
        </w:r>
      </w:hyperlink>
      <w:r w:rsidRPr="00B4437B">
        <w:rPr>
          <w:rFonts w:ascii="Times New Roman" w:hAnsi="Times New Roman" w:cs="Times New Roman"/>
          <w:sz w:val="28"/>
          <w:szCs w:val="28"/>
        </w:rPr>
        <w:t xml:space="preserve"> в установленном порядке, размещению на официальном сайте Администрации сельского поселения Тайняшевский сельсовет муниципального района Чекмагушевский район Республики Башкортостан в сети Интернет.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B4437B">
        <w:rPr>
          <w:rFonts w:ascii="Times New Roman" w:hAnsi="Times New Roman" w:cs="Times New Roman"/>
          <w:sz w:val="28"/>
          <w:szCs w:val="28"/>
        </w:rPr>
        <w:t>4. Данное решение вступает в силу со дня его принятия.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B4437B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</w:t>
      </w:r>
      <w:bookmarkEnd w:id="3"/>
      <w:r w:rsidRPr="00B4437B">
        <w:rPr>
          <w:rFonts w:ascii="Times New Roman" w:hAnsi="Times New Roman" w:cs="Times New Roman"/>
          <w:sz w:val="28"/>
          <w:szCs w:val="28"/>
        </w:rPr>
        <w:t>комиссию по социально-экономическим вопросам</w:t>
      </w:r>
    </w:p>
    <w:p w:rsidR="004933CA" w:rsidRPr="00B4437B" w:rsidRDefault="004933CA" w:rsidP="00AB1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  <w:t>Х.Р.Исхаков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с.Тайняшево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14 февраля 2019 года</w:t>
      </w:r>
    </w:p>
    <w:p w:rsidR="004933CA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4933CA" w:rsidRPr="00B4437B" w:rsidRDefault="004933CA" w:rsidP="00B4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B4437B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4933CA" w:rsidRDefault="004933CA" w:rsidP="00A4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33CA" w:rsidRPr="00B4437B" w:rsidRDefault="004933CA" w:rsidP="00A4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33CA" w:rsidRPr="0038787E" w:rsidRDefault="004933CA" w:rsidP="00A41317">
      <w:pPr>
        <w:shd w:val="clear" w:color="auto" w:fill="FFFFFF"/>
        <w:tabs>
          <w:tab w:val="left" w:pos="106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sub_1000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8787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</w:t>
      </w:r>
    </w:p>
    <w:bookmarkEnd w:id="4"/>
    <w:p w:rsidR="004933CA" w:rsidRPr="0038787E" w:rsidRDefault="004933CA" w:rsidP="00A41317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к </w:t>
      </w:r>
      <w:hyperlink r:id="rId13" w:anchor="sub_0#sub_0" w:history="1">
        <w:r w:rsidRPr="0038787E">
          <w:rPr>
            <w:rStyle w:val="a7"/>
            <w:color w:val="000000"/>
            <w:sz w:val="20"/>
            <w:szCs w:val="20"/>
          </w:rPr>
          <w:t>решению</w:t>
        </w:r>
      </w:hyperlink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Совета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сельского поселения            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Тайняшевский сельсовет       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муниципального района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Чекмагушевский район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Республики Башкортостан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от «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14» 02.</w:t>
      </w: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2019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г. № 130</w:t>
      </w:r>
    </w:p>
    <w:p w:rsidR="004933CA" w:rsidRPr="0038787E" w:rsidRDefault="004933CA" w:rsidP="00A41317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38787E">
        <w:rPr>
          <w:rStyle w:val="a8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</w:t>
      </w:r>
    </w:p>
    <w:p w:rsidR="004933CA" w:rsidRPr="00B4437B" w:rsidRDefault="004933CA" w:rsidP="00AB123B">
      <w:pPr>
        <w:spacing w:after="0" w:line="240" w:lineRule="auto"/>
        <w:ind w:firstLine="698"/>
        <w:jc w:val="center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формирования, ведения, обязательного опубликования перечня </w:t>
      </w:r>
      <w:r w:rsidRPr="00B4437B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Тайняшевский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33CA" w:rsidRPr="00B4437B" w:rsidRDefault="004933CA" w:rsidP="00AB123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Pr="00B4437B">
        <w:rPr>
          <w:rFonts w:ascii="Times New Roman" w:hAnsi="Times New Roman" w:cs="Times New Roman"/>
          <w:sz w:val="28"/>
          <w:szCs w:val="28"/>
        </w:rPr>
        <w:t xml:space="preserve">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02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2. В перечень вносятся сведения о муниципальном имуществе </w:t>
      </w:r>
      <w:r w:rsidRPr="00B4437B">
        <w:rPr>
          <w:rFonts w:ascii="Times New Roman" w:hAnsi="Times New Roman" w:cs="Times New Roman"/>
          <w:sz w:val="28"/>
          <w:szCs w:val="28"/>
        </w:rPr>
        <w:t xml:space="preserve">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3"/>
      <w:bookmarkEnd w:id="5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Формирование и ведение перечня осуществляются Администрацией </w:t>
      </w:r>
      <w:r w:rsidRPr="00B4437B">
        <w:rPr>
          <w:rFonts w:ascii="Times New Roman" w:hAnsi="Times New Roman" w:cs="Times New Roman"/>
          <w:sz w:val="28"/>
          <w:szCs w:val="28"/>
        </w:rPr>
        <w:t xml:space="preserve">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основе ежегодно представляемых до 1 декабря текущего года предложений на очередной год по включению в перечень муниципального имущества </w:t>
      </w:r>
      <w:r w:rsidRPr="00B4437B">
        <w:rPr>
          <w:rFonts w:ascii="Times New Roman" w:hAnsi="Times New Roman" w:cs="Times New Roman"/>
          <w:sz w:val="28"/>
          <w:szCs w:val="28"/>
        </w:rPr>
        <w:t xml:space="preserve">сельского поселения Тайняшевский сельсовет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bookmarkEnd w:id="6"/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r:id="rId14" w:anchor="sub_1002#sub_1002" w:history="1">
        <w:r w:rsidRPr="00B4437B">
          <w:rPr>
            <w:rStyle w:val="a7"/>
            <w:color w:val="000000"/>
            <w:sz w:val="28"/>
            <w:szCs w:val="28"/>
          </w:rPr>
          <w:t>пункте 2</w:t>
        </w:r>
      </w:hyperlink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муниципального имущества</w:t>
      </w:r>
      <w:r w:rsidRPr="00B4437B">
        <w:rPr>
          <w:rFonts w:ascii="Times New Roman" w:hAnsi="Times New Roman" w:cs="Times New Roman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Башкортостан: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наименование объекта муниципального имущества</w:t>
      </w:r>
      <w:r w:rsidRPr="00B4437B">
        <w:rPr>
          <w:rFonts w:ascii="Times New Roman" w:hAnsi="Times New Roman" w:cs="Times New Roman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б) местонахождение;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в) общая характеристика;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г) наличие правообладателей и их количество;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д) срок действия договора при его наличии.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4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4. Администрация </w:t>
      </w:r>
      <w:r w:rsidRPr="00B4437B">
        <w:rPr>
          <w:rFonts w:ascii="Times New Roman" w:hAnsi="Times New Roman" w:cs="Times New Roman"/>
          <w:sz w:val="28"/>
          <w:szCs w:val="28"/>
        </w:rPr>
        <w:t>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постановление об утверждении перечня.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5"/>
      <w:bookmarkEnd w:id="7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5. В течение 15 дней после утверждения перечень подлежит обязательному официальному опубликованию в средствах массовой информации и в сети Интернет на официальном сайте Администрации </w:t>
      </w:r>
      <w:r w:rsidRPr="00B4437B">
        <w:rPr>
          <w:rFonts w:ascii="Times New Roman" w:hAnsi="Times New Roman" w:cs="Times New Roman"/>
          <w:sz w:val="28"/>
          <w:szCs w:val="28"/>
        </w:rPr>
        <w:t>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6. Администрация 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B4437B">
        <w:rPr>
          <w:rFonts w:ascii="Times New Roman" w:hAnsi="Times New Roman" w:cs="Times New Roman"/>
          <w:sz w:val="28"/>
          <w:szCs w:val="28"/>
        </w:rPr>
        <w:t>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241"/>
      <w:r w:rsidRPr="00B4437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242"/>
      <w:bookmarkEnd w:id="9"/>
      <w:r w:rsidRPr="00B4437B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осуществлено без проведения аукциона (конкурса) в случаях, предусмотренных </w:t>
      </w:r>
      <w:hyperlink r:id="rId15" w:history="1">
        <w:r w:rsidRPr="00B4437B"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от 26.07.2006 г. N 135-ФЗ "О защите конкуренции".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25"/>
      <w:bookmarkEnd w:id="10"/>
      <w:r w:rsidRPr="00B4437B">
        <w:rPr>
          <w:rFonts w:ascii="Times New Roman" w:hAnsi="Times New Roman" w:cs="Times New Roman"/>
          <w:color w:val="000000"/>
          <w:sz w:val="28"/>
          <w:szCs w:val="28"/>
        </w:rPr>
        <w:t>7. Администрация</w:t>
      </w:r>
      <w:r w:rsidRPr="00B4437B">
        <w:rPr>
          <w:rFonts w:ascii="Times New Roman" w:hAnsi="Times New Roman" w:cs="Times New Roman"/>
          <w:sz w:val="28"/>
          <w:szCs w:val="28"/>
        </w:rPr>
        <w:t xml:space="preserve"> 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B4437B">
        <w:rPr>
          <w:rFonts w:ascii="Times New Roman" w:hAnsi="Times New Roman" w:cs="Times New Roman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251"/>
      <w:bookmarkEnd w:id="11"/>
      <w:r w:rsidRPr="00B4437B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252"/>
      <w:bookmarkEnd w:id="12"/>
      <w:r w:rsidRPr="00B4437B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bookmarkEnd w:id="13"/>
    <w:p w:rsidR="004933CA" w:rsidRPr="00B4437B" w:rsidRDefault="004933CA" w:rsidP="00AB123B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14" w:name="sub_1006"/>
      <w:bookmarkEnd w:id="8"/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</w:t>
      </w:r>
      <w:r w:rsidRPr="00B4437B">
        <w:rPr>
          <w:rFonts w:ascii="Times New Roman" w:hAnsi="Times New Roman" w:cs="Times New Roman"/>
          <w:sz w:val="28"/>
          <w:szCs w:val="28"/>
        </w:rPr>
        <w:t>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Pr="00B4437B">
        <w:rPr>
          <w:rFonts w:ascii="Times New Roman" w:hAnsi="Times New Roman" w:cs="Times New Roman"/>
          <w:sz w:val="28"/>
          <w:szCs w:val="28"/>
        </w:rPr>
        <w:t>сельского поселения Тайняшевский сельсовет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4437B">
        <w:rPr>
          <w:rFonts w:ascii="Times New Roman" w:hAnsi="Times New Roman" w:cs="Times New Roman"/>
          <w:sz w:val="28"/>
          <w:szCs w:val="28"/>
        </w:rPr>
        <w:t>Чекмагушевский</w:t>
      </w:r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указанного в </w:t>
      </w:r>
      <w:hyperlink r:id="rId16" w:anchor="sub_1002#sub_1002" w:history="1">
        <w:r w:rsidRPr="00B4437B">
          <w:rPr>
            <w:rStyle w:val="a7"/>
            <w:color w:val="000000"/>
            <w:sz w:val="28"/>
            <w:szCs w:val="28"/>
          </w:rPr>
          <w:t>пункте 2</w:t>
        </w:r>
      </w:hyperlink>
      <w:r w:rsidRPr="00B443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bookmarkEnd w:id="14"/>
    <w:p w:rsidR="004933CA" w:rsidRDefault="004933CA" w:rsidP="00B4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3CA" w:rsidRPr="00B4437B" w:rsidRDefault="004933CA" w:rsidP="00AB123B">
      <w:pPr>
        <w:tabs>
          <w:tab w:val="left" w:pos="6675"/>
        </w:tabs>
        <w:spacing w:after="0" w:line="240" w:lineRule="auto"/>
        <w:rPr>
          <w:rStyle w:val="FontStyle22"/>
          <w:sz w:val="28"/>
          <w:szCs w:val="28"/>
        </w:rPr>
      </w:pPr>
    </w:p>
    <w:sectPr w:rsidR="004933CA" w:rsidRPr="00B4437B" w:rsidSect="0038787E">
      <w:pgSz w:w="11906" w:h="16838"/>
      <w:pgMar w:top="36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C2" w:rsidRDefault="003D37C2" w:rsidP="003154FB">
      <w:pPr>
        <w:spacing w:after="0" w:line="240" w:lineRule="auto"/>
      </w:pPr>
      <w:r>
        <w:separator/>
      </w:r>
    </w:p>
  </w:endnote>
  <w:endnote w:type="continuationSeparator" w:id="1">
    <w:p w:rsidR="003D37C2" w:rsidRDefault="003D37C2" w:rsidP="0031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C2" w:rsidRDefault="003D37C2" w:rsidP="003154FB">
      <w:pPr>
        <w:spacing w:after="0" w:line="240" w:lineRule="auto"/>
      </w:pPr>
      <w:r>
        <w:separator/>
      </w:r>
    </w:p>
  </w:footnote>
  <w:footnote w:type="continuationSeparator" w:id="1">
    <w:p w:rsidR="003D37C2" w:rsidRDefault="003D37C2" w:rsidP="0031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6"/>
    </w:lvlOverride>
  </w:num>
  <w:num w:numId="4">
    <w:abstractNumId w:val="4"/>
    <w:lvlOverride w:ilvl="0">
      <w:startOverride w:val="8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FB"/>
    <w:rsid w:val="00041F1B"/>
    <w:rsid w:val="000908AE"/>
    <w:rsid w:val="000A7731"/>
    <w:rsid w:val="000C6F55"/>
    <w:rsid w:val="001563C4"/>
    <w:rsid w:val="001A5385"/>
    <w:rsid w:val="001E01ED"/>
    <w:rsid w:val="00300B0E"/>
    <w:rsid w:val="003154FB"/>
    <w:rsid w:val="003304DD"/>
    <w:rsid w:val="003340F3"/>
    <w:rsid w:val="0038787E"/>
    <w:rsid w:val="003C45BF"/>
    <w:rsid w:val="003C56DA"/>
    <w:rsid w:val="003D37C2"/>
    <w:rsid w:val="004933CA"/>
    <w:rsid w:val="00502B6B"/>
    <w:rsid w:val="00555D25"/>
    <w:rsid w:val="0056563B"/>
    <w:rsid w:val="005F2A57"/>
    <w:rsid w:val="006818BB"/>
    <w:rsid w:val="007340B0"/>
    <w:rsid w:val="007721E2"/>
    <w:rsid w:val="007D6B02"/>
    <w:rsid w:val="0084207D"/>
    <w:rsid w:val="00844FA8"/>
    <w:rsid w:val="009E1A8B"/>
    <w:rsid w:val="009F5375"/>
    <w:rsid w:val="00A06853"/>
    <w:rsid w:val="00A236E2"/>
    <w:rsid w:val="00A41317"/>
    <w:rsid w:val="00AB123B"/>
    <w:rsid w:val="00AC5295"/>
    <w:rsid w:val="00B4437B"/>
    <w:rsid w:val="00B44EC5"/>
    <w:rsid w:val="00B46F92"/>
    <w:rsid w:val="00B535CC"/>
    <w:rsid w:val="00BA2B6D"/>
    <w:rsid w:val="00BE2871"/>
    <w:rsid w:val="00C64F74"/>
    <w:rsid w:val="00CC2A39"/>
    <w:rsid w:val="00CD6488"/>
    <w:rsid w:val="00D97384"/>
    <w:rsid w:val="00DB0A05"/>
    <w:rsid w:val="00E9402A"/>
    <w:rsid w:val="00FB7191"/>
    <w:rsid w:val="00F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54F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4F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4FB"/>
    <w:pPr>
      <w:keepNext/>
      <w:spacing w:after="0" w:line="240" w:lineRule="auto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3154FB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154FB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4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54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54FB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54FB"/>
    <w:rPr>
      <w:rFonts w:ascii="Arial New Bash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154FB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3154FB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11"/>
    <w:uiPriority w:val="99"/>
    <w:semiHidden/>
    <w:rsid w:val="003154FB"/>
    <w:pPr>
      <w:spacing w:after="12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3154F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54FB"/>
  </w:style>
  <w:style w:type="paragraph" w:styleId="21">
    <w:name w:val="Body Text 2"/>
    <w:basedOn w:val="a"/>
    <w:link w:val="210"/>
    <w:uiPriority w:val="99"/>
    <w:rsid w:val="003154FB"/>
    <w:pPr>
      <w:framePr w:hSpace="180" w:wrap="auto" w:vAnchor="text" w:hAnchor="margin" w:x="-252" w:y="59"/>
      <w:spacing w:after="0" w:line="240" w:lineRule="auto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10">
    <w:name w:val="Основной текст 2 Знак1"/>
    <w:basedOn w:val="a0"/>
    <w:link w:val="21"/>
    <w:uiPriority w:val="99"/>
    <w:locked/>
    <w:rsid w:val="003154FB"/>
    <w:rPr>
      <w:rFonts w:ascii="Arial New Bash" w:hAnsi="Arial New Bash" w:cs="Arial New Bash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54FB"/>
  </w:style>
  <w:style w:type="paragraph" w:styleId="31">
    <w:name w:val="Body Text Indent 3"/>
    <w:basedOn w:val="a"/>
    <w:link w:val="310"/>
    <w:uiPriority w:val="99"/>
    <w:semiHidden/>
    <w:rsid w:val="003154FB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154F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54FB"/>
    <w:rPr>
      <w:sz w:val="16"/>
      <w:szCs w:val="16"/>
    </w:rPr>
  </w:style>
  <w:style w:type="paragraph" w:customStyle="1" w:styleId="western">
    <w:name w:val="western"/>
    <w:basedOn w:val="a"/>
    <w:uiPriority w:val="99"/>
    <w:rsid w:val="003154FB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p10">
    <w:name w:val="p10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uiPriority w:val="99"/>
    <w:rsid w:val="003154FB"/>
    <w:pPr>
      <w:suppressAutoHyphens/>
    </w:pPr>
    <w:rPr>
      <w:rFonts w:cs="Calibri"/>
      <w:kern w:val="2"/>
      <w:sz w:val="28"/>
      <w:szCs w:val="28"/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-15">
    <w:name w:val="Текст 14-1.5"/>
    <w:basedOn w:val="a"/>
    <w:uiPriority w:val="99"/>
    <w:rsid w:val="003154FB"/>
    <w:pPr>
      <w:autoSpaceDE w:val="0"/>
      <w:autoSpaceDN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154FB"/>
    <w:rPr>
      <w:rFonts w:ascii="Times New Roman" w:hAnsi="Times New Roman" w:cs="Times New Roman"/>
      <w:color w:val="auto"/>
    </w:rPr>
  </w:style>
  <w:style w:type="character" w:customStyle="1" w:styleId="a8">
    <w:name w:val="Цветовое выделение"/>
    <w:uiPriority w:val="99"/>
    <w:rsid w:val="003154FB"/>
    <w:rPr>
      <w:b/>
      <w:bCs/>
      <w:color w:val="auto"/>
    </w:rPr>
  </w:style>
  <w:style w:type="character" w:customStyle="1" w:styleId="apple-converted-space">
    <w:name w:val="apple-converted-space"/>
    <w:basedOn w:val="a0"/>
    <w:uiPriority w:val="99"/>
    <w:rsid w:val="003154FB"/>
  </w:style>
  <w:style w:type="paragraph" w:styleId="a9">
    <w:name w:val="Balloon Text"/>
    <w:basedOn w:val="a"/>
    <w:link w:val="aa"/>
    <w:uiPriority w:val="99"/>
    <w:semiHidden/>
    <w:rsid w:val="003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54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154FB"/>
  </w:style>
  <w:style w:type="paragraph" w:styleId="ad">
    <w:name w:val="footer"/>
    <w:basedOn w:val="a"/>
    <w:link w:val="ae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154FB"/>
  </w:style>
  <w:style w:type="paragraph" w:customStyle="1" w:styleId="Style7">
    <w:name w:val="Style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535C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B535C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35CC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uiPriority w:val="99"/>
    <w:rsid w:val="00B535C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535C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uiPriority w:val="99"/>
    <w:rsid w:val="00B535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B535C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hyperlink" Target="file:///C:\Users\&#1103;1\Desktop\&#1047;&#1072;&#1089;&#1077;&#1076;&#1072;&#1085;&#1080;&#1077;%2014.02.2019\&#1088;&#1077;&#1096;&#1077;&#1085;&#1080;&#1103;\&#1087;&#1088;&#1086;&#1090;&#1086;&#1082;&#1086;&#1083;%20&#1086;&#1090;%2015.02.2019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4112652.0/" TargetMode="External"/><Relationship Id="rId12" Type="http://schemas.openxmlformats.org/officeDocument/2006/relationships/hyperlink" Target="garantf1://4411265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103;1\Desktop\&#1047;&#1072;&#1089;&#1077;&#1076;&#1072;&#1085;&#1080;&#1077;%2014.02.2019\&#1088;&#1077;&#1096;&#1077;&#1085;&#1080;&#1103;\&#1087;&#1088;&#1086;&#1090;&#1086;&#1082;&#1086;&#1083;%20&#1086;&#1090;%2015.02.2019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103;1\Desktop\&#1047;&#1072;&#1089;&#1077;&#1076;&#1072;&#1085;&#1080;&#1077;%2014.02.2019\&#1088;&#1077;&#1096;&#1077;&#1085;&#1080;&#1103;\&#1087;&#1088;&#1086;&#1090;&#1086;&#1082;&#1086;&#1083;%20&#1086;&#1090;%2015.02.2019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17.0/" TargetMode="External"/><Relationship Id="rId10" Type="http://schemas.openxmlformats.org/officeDocument/2006/relationships/hyperlink" Target="garantf1://1762181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15929.0/" TargetMode="External"/><Relationship Id="rId14" Type="http://schemas.openxmlformats.org/officeDocument/2006/relationships/hyperlink" Target="file:///C:\Users\&#1103;1\Desktop\&#1047;&#1072;&#1089;&#1077;&#1076;&#1072;&#1085;&#1080;&#1077;%2014.02.2019\&#1088;&#1077;&#1096;&#1077;&#1085;&#1080;&#1103;\&#1087;&#1088;&#1086;&#1090;&#1086;&#1082;&#1086;&#1083;%20&#1086;&#1090;%2015.02.20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Q8</cp:lastModifiedBy>
  <cp:revision>22</cp:revision>
  <cp:lastPrinted>2019-02-14T09:02:00Z</cp:lastPrinted>
  <dcterms:created xsi:type="dcterms:W3CDTF">2019-02-13T13:34:00Z</dcterms:created>
  <dcterms:modified xsi:type="dcterms:W3CDTF">2019-04-11T10:01:00Z</dcterms:modified>
</cp:coreProperties>
</file>